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C6E2" w14:textId="77777777" w:rsidR="00803CDF" w:rsidRPr="00803CDF" w:rsidRDefault="00803CDF" w:rsidP="00803CDF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803CDF">
        <w:rPr>
          <w:rFonts w:cstheme="minorHAnsi"/>
          <w:b/>
          <w:color w:val="000000" w:themeColor="text1"/>
          <w:sz w:val="36"/>
          <w:szCs w:val="36"/>
        </w:rPr>
        <w:t xml:space="preserve">Bulletin d’inscription </w:t>
      </w:r>
    </w:p>
    <w:p w14:paraId="262DB261" w14:textId="77777777" w:rsidR="00803CDF" w:rsidRPr="00803CDF" w:rsidRDefault="00803CDF" w:rsidP="00803CDF">
      <w:pPr>
        <w:spacing w:after="0" w:line="240" w:lineRule="auto"/>
        <w:jc w:val="center"/>
        <w:rPr>
          <w:rFonts w:cstheme="minorHAnsi"/>
          <w:b/>
          <w:color w:val="215868" w:themeColor="accent5" w:themeShade="80"/>
          <w:sz w:val="24"/>
          <w:szCs w:val="24"/>
        </w:rPr>
      </w:pPr>
    </w:p>
    <w:p w14:paraId="7E3FD03C" w14:textId="52E94277" w:rsidR="00803CDF" w:rsidRPr="00803CDF" w:rsidRDefault="00803CDF" w:rsidP="007C7B83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03CDF">
        <w:rPr>
          <w:rFonts w:asciiTheme="minorHAnsi" w:hAnsiTheme="minorHAnsi" w:cstheme="minorHAnsi"/>
          <w:sz w:val="22"/>
          <w:szCs w:val="22"/>
        </w:rPr>
        <w:t xml:space="preserve">L’inscription doit être </w:t>
      </w:r>
      <w:r w:rsidRPr="00803CDF">
        <w:rPr>
          <w:rFonts w:asciiTheme="minorHAnsi" w:hAnsiTheme="minorHAnsi" w:cstheme="minorHAnsi"/>
          <w:i/>
          <w:iCs/>
          <w:sz w:val="22"/>
          <w:szCs w:val="22"/>
        </w:rPr>
        <w:t>envoyé</w:t>
      </w:r>
      <w:r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803CDF">
        <w:rPr>
          <w:rFonts w:asciiTheme="minorHAnsi" w:hAnsiTheme="minorHAnsi" w:cstheme="minorHAnsi"/>
          <w:sz w:val="22"/>
          <w:szCs w:val="22"/>
        </w:rPr>
        <w:t xml:space="preserve"> aux organisateurs, </w:t>
      </w:r>
      <w:hyperlink r:id="rId6" w:history="1">
        <w:r w:rsidR="00FE6376" w:rsidRPr="00FE6376">
          <w:rPr>
            <w:rStyle w:val="Lienhypertexte"/>
            <w:rFonts w:asciiTheme="minorHAnsi" w:hAnsiTheme="minorHAnsi" w:cstheme="minorHAnsi"/>
            <w:sz w:val="22"/>
            <w:szCs w:val="22"/>
          </w:rPr>
          <w:t>jsmed2026@sciencesconf.org</w:t>
        </w:r>
      </w:hyperlink>
      <w:r w:rsidR="00FE6376" w:rsidRPr="00FE6376">
        <w:rPr>
          <w:rFonts w:asciiTheme="minorHAnsi" w:hAnsiTheme="minorHAnsi" w:cstheme="minorHAnsi"/>
          <w:sz w:val="22"/>
          <w:szCs w:val="22"/>
        </w:rPr>
        <w:t xml:space="preserve"> </w:t>
      </w:r>
      <w:r w:rsidRPr="00386FDE">
        <w:rPr>
          <w:rStyle w:val="Lienhypertexte"/>
          <w:rFonts w:asciiTheme="minorHAnsi" w:hAnsiTheme="minorHAnsi" w:cstheme="minorHAnsi"/>
          <w:color w:val="auto"/>
          <w:sz w:val="22"/>
          <w:szCs w:val="22"/>
          <w:u w:val="none"/>
        </w:rPr>
        <w:t xml:space="preserve">, </w:t>
      </w:r>
      <w:r w:rsidRPr="00386FDE">
        <w:rPr>
          <w:rFonts w:asciiTheme="minorHAnsi" w:hAnsiTheme="minorHAnsi" w:cstheme="minorHAnsi"/>
          <w:sz w:val="22"/>
          <w:szCs w:val="22"/>
        </w:rPr>
        <w:t>ava</w:t>
      </w:r>
      <w:r w:rsidRPr="00803CDF">
        <w:rPr>
          <w:rFonts w:asciiTheme="minorHAnsi" w:hAnsiTheme="minorHAnsi" w:cstheme="minorHAnsi"/>
          <w:sz w:val="22"/>
          <w:szCs w:val="22"/>
        </w:rPr>
        <w:t xml:space="preserve">nt </w:t>
      </w:r>
      <w:r w:rsidRPr="009A5199">
        <w:rPr>
          <w:rFonts w:asciiTheme="minorHAnsi" w:hAnsiTheme="minorHAnsi" w:cstheme="minorHAnsi"/>
          <w:sz w:val="22"/>
          <w:szCs w:val="22"/>
        </w:rPr>
        <w:t>le</w:t>
      </w:r>
      <w:r w:rsidRPr="00742C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2573">
        <w:rPr>
          <w:rFonts w:asciiTheme="minorHAnsi" w:hAnsiTheme="minorHAnsi" w:cstheme="minorHAnsi"/>
          <w:b/>
          <w:bCs/>
          <w:color w:val="3333FF"/>
          <w:sz w:val="22"/>
          <w:szCs w:val="22"/>
        </w:rPr>
        <w:t>20 avril 2026</w:t>
      </w:r>
      <w:r w:rsidRPr="009A5199">
        <w:rPr>
          <w:rFonts w:asciiTheme="minorHAnsi" w:hAnsiTheme="minorHAnsi" w:cstheme="minorHAnsi"/>
          <w:color w:val="3333FF"/>
          <w:sz w:val="22"/>
          <w:szCs w:val="22"/>
        </w:rPr>
        <w:t>.</w:t>
      </w:r>
      <w:r w:rsidRPr="00803C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2489F3" w14:textId="5C5EE37B" w:rsidR="00803CDF" w:rsidRPr="00803CDF" w:rsidRDefault="00803CDF" w:rsidP="007C7B83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03CDF">
        <w:rPr>
          <w:rFonts w:asciiTheme="minorHAnsi" w:hAnsiTheme="minorHAnsi" w:cstheme="minorHAnsi"/>
          <w:sz w:val="22"/>
          <w:szCs w:val="22"/>
        </w:rPr>
        <w:t xml:space="preserve">Les </w:t>
      </w:r>
      <w:r w:rsidR="001A1413">
        <w:rPr>
          <w:rFonts w:asciiTheme="minorHAnsi" w:hAnsiTheme="minorHAnsi" w:cstheme="minorHAnsi"/>
          <w:sz w:val="22"/>
          <w:szCs w:val="22"/>
        </w:rPr>
        <w:t>frais d’inscription à ces journées</w:t>
      </w:r>
      <w:r w:rsidRPr="00803CDF">
        <w:rPr>
          <w:rFonts w:asciiTheme="minorHAnsi" w:hAnsiTheme="minorHAnsi" w:cstheme="minorHAnsi"/>
          <w:sz w:val="22"/>
          <w:szCs w:val="22"/>
        </w:rPr>
        <w:t xml:space="preserve"> sont les suivants :</w:t>
      </w:r>
    </w:p>
    <w:tbl>
      <w:tblPr>
        <w:tblW w:w="0" w:type="auto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962"/>
        <w:gridCol w:w="3118"/>
      </w:tblGrid>
      <w:tr w:rsidR="00087B36" w:rsidRPr="00803CDF" w14:paraId="7FF388DD" w14:textId="77777777" w:rsidTr="009A5199">
        <w:trPr>
          <w:jc w:val="center"/>
        </w:trPr>
        <w:tc>
          <w:tcPr>
            <w:tcW w:w="496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21CD2EBC" w14:textId="77AF5FA2" w:rsidR="00087B36" w:rsidRPr="00803CDF" w:rsidRDefault="00087B36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both"/>
              <w:rPr>
                <w:rFonts w:cstheme="minorHAnsi"/>
                <w:bCs/>
              </w:rPr>
            </w:pPr>
            <w:r w:rsidRPr="00803CDF">
              <w:rPr>
                <w:rFonts w:cstheme="minorHAnsi"/>
                <w:bCs/>
              </w:rPr>
              <w:t>Statut</w:t>
            </w:r>
            <w:r>
              <w:rPr>
                <w:rFonts w:cstheme="minorHAnsi"/>
                <w:bCs/>
              </w:rPr>
              <w:t xml:space="preserve"> du participant</w:t>
            </w:r>
          </w:p>
        </w:tc>
        <w:tc>
          <w:tcPr>
            <w:tcW w:w="31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14:paraId="578694B9" w14:textId="027BE941" w:rsidR="00087B36" w:rsidRPr="00087B36" w:rsidRDefault="00087B36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cstheme="minorHAnsi"/>
                <w:bCs/>
                <w:vertAlign w:val="superscript"/>
              </w:rPr>
            </w:pPr>
            <w:r>
              <w:rPr>
                <w:rFonts w:cstheme="minorHAnsi"/>
                <w:bCs/>
              </w:rPr>
              <w:t>Frais d’inscription</w:t>
            </w:r>
            <w:r w:rsidR="009A5199">
              <w:rPr>
                <w:rFonts w:cstheme="minorHAnsi"/>
                <w:bCs/>
              </w:rPr>
              <w:t xml:space="preserve"> (HT)</w:t>
            </w:r>
            <w:r w:rsidR="00E94E7D">
              <w:rPr>
                <w:rFonts w:cstheme="minorHAnsi"/>
                <w:bCs/>
              </w:rPr>
              <w:t xml:space="preserve"> </w:t>
            </w:r>
            <w:r w:rsidR="00E94E7D" w:rsidRPr="00AD58E2">
              <w:rPr>
                <w:rStyle w:val="lev"/>
                <w:rFonts w:ascii="Calibri" w:hAnsi="Calibri" w:cs="Calibri"/>
                <w:color w:val="3333FF"/>
                <w:vertAlign w:val="superscript"/>
              </w:rPr>
              <w:t>1</w:t>
            </w:r>
          </w:p>
        </w:tc>
      </w:tr>
      <w:tr w:rsidR="00087B36" w:rsidRPr="00803CDF" w14:paraId="4AF0DA33" w14:textId="77777777" w:rsidTr="009A5199">
        <w:trPr>
          <w:jc w:val="center"/>
        </w:trPr>
        <w:tc>
          <w:tcPr>
            <w:tcW w:w="4962" w:type="dxa"/>
            <w:shd w:val="clear" w:color="auto" w:fill="D3DFEE"/>
            <w:vAlign w:val="center"/>
          </w:tcPr>
          <w:p w14:paraId="3CD675A1" w14:textId="7D58AA09" w:rsidR="00087B36" w:rsidRPr="00803CDF" w:rsidRDefault="00087B36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both"/>
              <w:rPr>
                <w:rFonts w:cstheme="minorHAnsi"/>
                <w:bCs/>
              </w:rPr>
            </w:pPr>
            <w:r w:rsidRPr="00803CDF">
              <w:rPr>
                <w:rFonts w:cstheme="minorHAnsi"/>
                <w:bCs/>
              </w:rPr>
              <w:t xml:space="preserve">Doctorant </w:t>
            </w:r>
            <w:r>
              <w:rPr>
                <w:rFonts w:cstheme="minorHAnsi"/>
                <w:bCs/>
              </w:rPr>
              <w:t>"</w:t>
            </w:r>
            <w:r w:rsidRPr="00803CDF">
              <w:rPr>
                <w:rFonts w:cstheme="minorHAnsi"/>
                <w:bCs/>
              </w:rPr>
              <w:t>orateur</w:t>
            </w:r>
            <w:r>
              <w:rPr>
                <w:rFonts w:cstheme="minorHAnsi"/>
                <w:bCs/>
              </w:rPr>
              <w:t>"</w:t>
            </w:r>
            <w:r w:rsidRPr="00803CDF">
              <w:rPr>
                <w:rFonts w:cstheme="minorHAnsi"/>
                <w:bCs/>
              </w:rPr>
              <w:t xml:space="preserve"> (</w:t>
            </w:r>
            <w:r w:rsidR="00374E31">
              <w:rPr>
                <w:rFonts w:cstheme="minorHAnsi"/>
                <w:bCs/>
              </w:rPr>
              <w:t>Adhérent au</w:t>
            </w:r>
            <w:r>
              <w:rPr>
                <w:rFonts w:cstheme="minorHAnsi"/>
                <w:bCs/>
              </w:rPr>
              <w:t xml:space="preserve"> </w:t>
            </w:r>
            <w:r w:rsidRPr="00803CDF">
              <w:rPr>
                <w:rFonts w:cstheme="minorHAnsi"/>
                <w:bCs/>
              </w:rPr>
              <w:t>GFP)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0A6B7855" w14:textId="0DF58749" w:rsidR="00087B36" w:rsidRPr="00B33C52" w:rsidRDefault="00684D57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0</w:t>
            </w:r>
            <w:r w:rsidR="00087B36" w:rsidRPr="00894F98">
              <w:rPr>
                <w:rFonts w:cstheme="minorHAnsi"/>
              </w:rPr>
              <w:t xml:space="preserve"> €</w:t>
            </w:r>
            <w:r w:rsidR="00B33C52">
              <w:rPr>
                <w:rFonts w:cstheme="minorHAnsi"/>
              </w:rPr>
              <w:t xml:space="preserve"> </w:t>
            </w:r>
            <w:r w:rsidR="00B33C52" w:rsidRPr="009A5199">
              <w:rPr>
                <w:rFonts w:cstheme="minorHAnsi"/>
                <w:b/>
                <w:bCs/>
                <w:color w:val="3333FF"/>
                <w:vertAlign w:val="superscript"/>
              </w:rPr>
              <w:t>2</w:t>
            </w:r>
          </w:p>
        </w:tc>
      </w:tr>
      <w:tr w:rsidR="00087B36" w:rsidRPr="00803CDF" w14:paraId="4BEC4D45" w14:textId="77777777" w:rsidTr="009A5199">
        <w:trPr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14EFBC22" w14:textId="4A7A34F9" w:rsidR="00087B36" w:rsidRPr="00803CDF" w:rsidRDefault="009A5199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Sénior (</w:t>
            </w:r>
            <w:r w:rsidR="00374E31">
              <w:rPr>
                <w:rFonts w:cstheme="minorHAnsi"/>
                <w:bCs/>
              </w:rPr>
              <w:t>Adhérent</w:t>
            </w:r>
            <w:r w:rsidR="00087B36" w:rsidRPr="00803CDF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du </w:t>
            </w:r>
            <w:r w:rsidR="00087B36" w:rsidRPr="00803CDF">
              <w:rPr>
                <w:rFonts w:cstheme="minorHAnsi"/>
                <w:bCs/>
              </w:rPr>
              <w:t>GFP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112384" w14:textId="6919B68C" w:rsidR="00087B36" w:rsidRPr="00894F98" w:rsidRDefault="00684D57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E6CE0">
              <w:rPr>
                <w:rFonts w:cstheme="minorHAnsi"/>
              </w:rPr>
              <w:t>0</w:t>
            </w:r>
            <w:r w:rsidR="00087B36" w:rsidRPr="00894F98">
              <w:rPr>
                <w:rFonts w:cstheme="minorHAnsi"/>
              </w:rPr>
              <w:t xml:space="preserve"> € </w:t>
            </w:r>
          </w:p>
        </w:tc>
      </w:tr>
      <w:tr w:rsidR="00087B36" w:rsidRPr="00803CDF" w14:paraId="4EA3B40B" w14:textId="77777777" w:rsidTr="009A5199">
        <w:trPr>
          <w:jc w:val="center"/>
        </w:trPr>
        <w:tc>
          <w:tcPr>
            <w:tcW w:w="4962" w:type="dxa"/>
            <w:shd w:val="clear" w:color="auto" w:fill="D3DFEE"/>
            <w:vAlign w:val="center"/>
          </w:tcPr>
          <w:p w14:paraId="435D325F" w14:textId="6174581F" w:rsidR="00087B36" w:rsidRPr="00803CDF" w:rsidRDefault="00087B36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both"/>
              <w:rPr>
                <w:rFonts w:cstheme="minorHAnsi"/>
                <w:bCs/>
              </w:rPr>
            </w:pPr>
            <w:r w:rsidRPr="00803CDF">
              <w:rPr>
                <w:rFonts w:cstheme="minorHAnsi"/>
                <w:bCs/>
              </w:rPr>
              <w:t xml:space="preserve">Non membre </w:t>
            </w:r>
            <w:r w:rsidR="009A5199">
              <w:rPr>
                <w:rFonts w:cstheme="minorHAnsi"/>
                <w:bCs/>
              </w:rPr>
              <w:t xml:space="preserve">du </w:t>
            </w:r>
            <w:r w:rsidRPr="00803CDF">
              <w:rPr>
                <w:rFonts w:cstheme="minorHAnsi"/>
                <w:bCs/>
              </w:rPr>
              <w:t>GFP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69624C56" w14:textId="4996AABF" w:rsidR="00087B36" w:rsidRPr="00894F98" w:rsidRDefault="00E94E7D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84D57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 w:rsidR="00087B36" w:rsidRPr="00894F98">
              <w:rPr>
                <w:rFonts w:cstheme="minorHAnsi"/>
              </w:rPr>
              <w:t xml:space="preserve"> €</w:t>
            </w:r>
            <w:r w:rsidR="00894F98" w:rsidRPr="009A5199">
              <w:rPr>
                <w:rFonts w:cstheme="minorHAnsi"/>
                <w:color w:val="3333FF"/>
              </w:rPr>
              <w:t xml:space="preserve"> </w:t>
            </w:r>
            <w:r w:rsidR="009A5199" w:rsidRPr="00AD58E2">
              <w:rPr>
                <w:rFonts w:cstheme="minorHAnsi"/>
                <w:b/>
                <w:bCs/>
                <w:color w:val="3333FF"/>
                <w:vertAlign w:val="superscript"/>
              </w:rPr>
              <w:t>3</w:t>
            </w:r>
            <w:r w:rsidR="00894F98" w:rsidRPr="009A5199">
              <w:rPr>
                <w:rFonts w:cstheme="minorHAnsi"/>
                <w:color w:val="3333FF"/>
              </w:rPr>
              <w:t xml:space="preserve"> </w:t>
            </w:r>
          </w:p>
        </w:tc>
      </w:tr>
      <w:tr w:rsidR="009A5199" w:rsidRPr="00803CDF" w14:paraId="05D1F442" w14:textId="77777777" w:rsidTr="009A5199">
        <w:trPr>
          <w:jc w:val="center"/>
        </w:trPr>
        <w:tc>
          <w:tcPr>
            <w:tcW w:w="4962" w:type="dxa"/>
            <w:shd w:val="clear" w:color="auto" w:fill="auto"/>
            <w:vAlign w:val="center"/>
          </w:tcPr>
          <w:p w14:paraId="46417A34" w14:textId="443BC624" w:rsidR="009A5199" w:rsidRPr="00803CDF" w:rsidRDefault="00AD58E2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Participation</w:t>
            </w:r>
            <w:r w:rsidR="009A5199">
              <w:rPr>
                <w:rFonts w:cstheme="minorHAnsi"/>
                <w:bCs/>
              </w:rPr>
              <w:t xml:space="preserve"> industrielle (</w:t>
            </w:r>
            <w:r w:rsidR="00374E31">
              <w:rPr>
                <w:rFonts w:cstheme="minorHAnsi"/>
                <w:bCs/>
              </w:rPr>
              <w:t>Adhérent</w:t>
            </w:r>
            <w:r w:rsidR="009A5199">
              <w:rPr>
                <w:rFonts w:cstheme="minorHAnsi"/>
                <w:bCs/>
              </w:rPr>
              <w:t xml:space="preserve"> du GFP)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F9E4F8" w14:textId="7AA1E976" w:rsidR="009A5199" w:rsidRDefault="00684D57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A5199">
              <w:rPr>
                <w:rFonts w:cstheme="minorHAnsi"/>
              </w:rPr>
              <w:t xml:space="preserve">00 € </w:t>
            </w:r>
            <w:r w:rsidR="009A5199" w:rsidRPr="00AD58E2">
              <w:rPr>
                <w:rFonts w:cstheme="minorHAnsi"/>
                <w:b/>
                <w:bCs/>
                <w:color w:val="3333FF"/>
                <w:vertAlign w:val="superscript"/>
              </w:rPr>
              <w:t>4</w:t>
            </w:r>
          </w:p>
        </w:tc>
      </w:tr>
      <w:tr w:rsidR="009A5199" w:rsidRPr="00803CDF" w14:paraId="35AAEBB8" w14:textId="77777777" w:rsidTr="009A5199">
        <w:trPr>
          <w:jc w:val="center"/>
        </w:trPr>
        <w:tc>
          <w:tcPr>
            <w:tcW w:w="4962" w:type="dxa"/>
            <w:shd w:val="clear" w:color="auto" w:fill="D3DFEE"/>
            <w:vAlign w:val="center"/>
          </w:tcPr>
          <w:p w14:paraId="70A497E9" w14:textId="588CD262" w:rsidR="009A5199" w:rsidRPr="00803CDF" w:rsidRDefault="00AD58E2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Participation</w:t>
            </w:r>
            <w:r w:rsidR="009A5199">
              <w:rPr>
                <w:rFonts w:cstheme="minorHAnsi"/>
                <w:bCs/>
              </w:rPr>
              <w:t xml:space="preserve"> industrielle (</w:t>
            </w:r>
            <w:r w:rsidR="00374E31">
              <w:rPr>
                <w:rFonts w:cstheme="minorHAnsi"/>
                <w:bCs/>
              </w:rPr>
              <w:t>N</w:t>
            </w:r>
            <w:r w:rsidR="009A5199">
              <w:rPr>
                <w:rFonts w:cstheme="minorHAnsi"/>
                <w:bCs/>
              </w:rPr>
              <w:t xml:space="preserve">on </w:t>
            </w:r>
            <w:r w:rsidR="00374E31">
              <w:rPr>
                <w:rFonts w:cstheme="minorHAnsi"/>
                <w:bCs/>
              </w:rPr>
              <w:t>adhérent</w:t>
            </w:r>
            <w:r w:rsidR="009A5199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du </w:t>
            </w:r>
            <w:r w:rsidR="009A5199">
              <w:rPr>
                <w:rFonts w:cstheme="minorHAnsi"/>
                <w:bCs/>
              </w:rPr>
              <w:t>GFP)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14:paraId="7564C372" w14:textId="2AC2B68A" w:rsidR="009A5199" w:rsidRDefault="00684D57" w:rsidP="0089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9A5199">
              <w:rPr>
                <w:rFonts w:cstheme="minorHAnsi"/>
              </w:rPr>
              <w:t xml:space="preserve">0 € </w:t>
            </w:r>
            <w:r w:rsidR="009A5199" w:rsidRPr="00AD58E2">
              <w:rPr>
                <w:rFonts w:cstheme="minorHAnsi"/>
                <w:b/>
                <w:bCs/>
                <w:color w:val="3333FF"/>
                <w:vertAlign w:val="superscript"/>
              </w:rPr>
              <w:t>3,4</w:t>
            </w:r>
          </w:p>
        </w:tc>
      </w:tr>
    </w:tbl>
    <w:p w14:paraId="423BCF3E" w14:textId="31333406" w:rsidR="00E94E7D" w:rsidRPr="00E94E7D" w:rsidRDefault="00E94E7D" w:rsidP="00AD58E2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97127">
        <w:rPr>
          <w:rStyle w:val="lev"/>
          <w:rFonts w:ascii="Calibri" w:hAnsi="Calibri" w:cs="Calibri"/>
          <w:color w:val="3333FF"/>
          <w:sz w:val="22"/>
          <w:szCs w:val="22"/>
          <w:vertAlign w:val="superscript"/>
        </w:rPr>
        <w:t>1</w:t>
      </w:r>
      <w:r w:rsidRPr="00E94E7D">
        <w:rPr>
          <w:rFonts w:ascii="Calibri" w:hAnsi="Calibri" w:cs="Calibri"/>
          <w:sz w:val="22"/>
          <w:szCs w:val="22"/>
        </w:rPr>
        <w:t xml:space="preserve"> Les tarifs s'entendent hors TVA et comprennent : l'accès aux journées, le recueil des résumés en </w:t>
      </w:r>
      <w:proofErr w:type="spellStart"/>
      <w:r w:rsidRPr="00E94E7D">
        <w:rPr>
          <w:rFonts w:ascii="Calibri" w:hAnsi="Calibri" w:cs="Calibri"/>
          <w:sz w:val="22"/>
          <w:szCs w:val="22"/>
        </w:rPr>
        <w:t>pdf</w:t>
      </w:r>
      <w:proofErr w:type="spellEnd"/>
      <w:r w:rsidRPr="00E94E7D">
        <w:rPr>
          <w:rFonts w:ascii="Calibri" w:hAnsi="Calibri" w:cs="Calibri"/>
          <w:sz w:val="22"/>
          <w:szCs w:val="22"/>
        </w:rPr>
        <w:t xml:space="preserve">, </w:t>
      </w:r>
      <w:r w:rsidRPr="00E94E7D">
        <w:rPr>
          <w:rFonts w:ascii="Calibri" w:hAnsi="Calibri" w:cs="Calibri"/>
          <w:sz w:val="22"/>
          <w:szCs w:val="22"/>
        </w:rPr>
        <w:br/>
        <w:t xml:space="preserve">le dîner du </w:t>
      </w:r>
      <w:r w:rsidR="00F00547">
        <w:rPr>
          <w:rFonts w:ascii="Calibri" w:hAnsi="Calibri" w:cs="Calibri"/>
          <w:sz w:val="22"/>
          <w:szCs w:val="22"/>
        </w:rPr>
        <w:t>mercredi 20</w:t>
      </w:r>
      <w:r w:rsidRPr="00E94E7D">
        <w:rPr>
          <w:rFonts w:ascii="Calibri" w:hAnsi="Calibri" w:cs="Calibri"/>
          <w:sz w:val="22"/>
          <w:szCs w:val="22"/>
        </w:rPr>
        <w:t xml:space="preserve"> et le déjeuner du </w:t>
      </w:r>
      <w:r w:rsidR="00F00547">
        <w:rPr>
          <w:rFonts w:ascii="Calibri" w:hAnsi="Calibri" w:cs="Calibri"/>
          <w:sz w:val="22"/>
          <w:szCs w:val="22"/>
        </w:rPr>
        <w:t xml:space="preserve">jeudi 21 </w:t>
      </w:r>
      <w:r w:rsidRPr="00E94E7D">
        <w:rPr>
          <w:rFonts w:ascii="Calibri" w:hAnsi="Calibri" w:cs="Calibri"/>
          <w:sz w:val="22"/>
          <w:szCs w:val="22"/>
        </w:rPr>
        <w:t xml:space="preserve">mai, les </w:t>
      </w:r>
      <w:proofErr w:type="spellStart"/>
      <w:r w:rsidRPr="00E94E7D">
        <w:rPr>
          <w:rFonts w:ascii="Calibri" w:hAnsi="Calibri" w:cs="Calibri"/>
          <w:sz w:val="22"/>
          <w:szCs w:val="22"/>
        </w:rPr>
        <w:t>pauses-café</w:t>
      </w:r>
      <w:proofErr w:type="spellEnd"/>
      <w:r w:rsidRPr="00E94E7D">
        <w:rPr>
          <w:rFonts w:ascii="Calibri" w:hAnsi="Calibri" w:cs="Calibri"/>
          <w:sz w:val="22"/>
          <w:szCs w:val="22"/>
        </w:rPr>
        <w:t>.</w:t>
      </w:r>
    </w:p>
    <w:p w14:paraId="0B8A653B" w14:textId="48019EC2" w:rsidR="00E94E7D" w:rsidRDefault="00E94E7D" w:rsidP="00AD58E2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A5199">
        <w:rPr>
          <w:rStyle w:val="lev"/>
          <w:rFonts w:ascii="Calibri" w:hAnsi="Calibri" w:cs="Calibri"/>
          <w:color w:val="3333FF"/>
          <w:sz w:val="22"/>
          <w:szCs w:val="22"/>
          <w:vertAlign w:val="superscript"/>
        </w:rPr>
        <w:t>2</w:t>
      </w:r>
      <w:r w:rsidRPr="00E94E7D">
        <w:rPr>
          <w:rFonts w:ascii="Calibri" w:hAnsi="Calibri" w:cs="Calibri"/>
          <w:sz w:val="22"/>
          <w:szCs w:val="22"/>
        </w:rPr>
        <w:t xml:space="preserve"> Doctorant "orateur" désigne tout doctorant présentant ses travaux (à l’oral ou par poster) lors des journées. </w:t>
      </w:r>
      <w:r w:rsidRPr="00E94E7D">
        <w:rPr>
          <w:rFonts w:ascii="Calibri" w:hAnsi="Calibri" w:cs="Calibri"/>
          <w:sz w:val="22"/>
          <w:szCs w:val="22"/>
        </w:rPr>
        <w:br/>
        <w:t xml:space="preserve">Le tarif s’applique aux doctorants </w:t>
      </w:r>
      <w:r w:rsidR="00B80A83" w:rsidRPr="00E94E7D">
        <w:rPr>
          <w:rStyle w:val="lev"/>
          <w:rFonts w:ascii="Calibri" w:hAnsi="Calibri" w:cs="Calibri"/>
          <w:sz w:val="22"/>
          <w:szCs w:val="22"/>
        </w:rPr>
        <w:t>membres du GFP</w:t>
      </w:r>
      <w:r w:rsidR="00B80A83">
        <w:rPr>
          <w:rFonts w:ascii="Calibri" w:hAnsi="Calibri" w:cs="Calibri"/>
          <w:sz w:val="22"/>
          <w:szCs w:val="22"/>
        </w:rPr>
        <w:t xml:space="preserve"> et </w:t>
      </w:r>
      <w:r w:rsidR="00B80A83" w:rsidRPr="00271CB1">
        <w:rPr>
          <w:rFonts w:ascii="Calibri" w:hAnsi="Calibri" w:cs="Calibri"/>
          <w:b/>
          <w:bCs/>
          <w:sz w:val="22"/>
          <w:szCs w:val="22"/>
        </w:rPr>
        <w:t>affilié</w:t>
      </w:r>
      <w:r w:rsidR="00B80A83">
        <w:rPr>
          <w:rFonts w:ascii="Calibri" w:hAnsi="Calibri" w:cs="Calibri"/>
          <w:b/>
          <w:bCs/>
          <w:sz w:val="22"/>
          <w:szCs w:val="22"/>
        </w:rPr>
        <w:t>s</w:t>
      </w:r>
      <w:r w:rsidR="00B80A83" w:rsidRPr="00271CB1">
        <w:rPr>
          <w:rFonts w:ascii="Calibri" w:hAnsi="Calibri" w:cs="Calibri"/>
          <w:b/>
          <w:bCs/>
          <w:sz w:val="22"/>
          <w:szCs w:val="22"/>
        </w:rPr>
        <w:t xml:space="preserve"> à un laboratoire du GFP</w:t>
      </w:r>
      <w:r w:rsidR="00B80A83">
        <w:rPr>
          <w:rFonts w:ascii="Calibri" w:hAnsi="Calibri" w:cs="Calibri"/>
          <w:b/>
          <w:bCs/>
          <w:sz w:val="22"/>
          <w:szCs w:val="22"/>
        </w:rPr>
        <w:t>-</w:t>
      </w:r>
      <w:r w:rsidR="00B80A83" w:rsidRPr="00271CB1">
        <w:rPr>
          <w:rFonts w:ascii="Calibri" w:hAnsi="Calibri" w:cs="Calibri"/>
          <w:b/>
          <w:bCs/>
          <w:sz w:val="22"/>
          <w:szCs w:val="22"/>
        </w:rPr>
        <w:t>Méd</w:t>
      </w:r>
      <w:r w:rsidR="00B80A83">
        <w:rPr>
          <w:rFonts w:ascii="Calibri" w:hAnsi="Calibri" w:cs="Calibri"/>
          <w:b/>
          <w:bCs/>
          <w:sz w:val="22"/>
          <w:szCs w:val="22"/>
        </w:rPr>
        <w:t>iterranée</w:t>
      </w:r>
      <w:r w:rsidRPr="00E94E7D">
        <w:rPr>
          <w:rFonts w:ascii="Calibri" w:hAnsi="Calibri" w:cs="Calibri"/>
          <w:sz w:val="22"/>
          <w:szCs w:val="22"/>
        </w:rPr>
        <w:t>.</w:t>
      </w:r>
    </w:p>
    <w:p w14:paraId="01344D73" w14:textId="309F7C2E" w:rsidR="00AC22DA" w:rsidRPr="00AC22DA" w:rsidRDefault="00AC22DA" w:rsidP="00AD58E2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C22DA">
        <w:rPr>
          <w:rFonts w:asciiTheme="minorHAnsi" w:hAnsiTheme="minorHAnsi" w:cstheme="minorHAnsi"/>
          <w:sz w:val="22"/>
          <w:szCs w:val="22"/>
        </w:rPr>
        <w:t xml:space="preserve">Pour rappel, </w:t>
      </w:r>
      <w:r w:rsidRPr="00AC22DA">
        <w:rPr>
          <w:rStyle w:val="lev"/>
          <w:rFonts w:asciiTheme="minorHAnsi" w:hAnsiTheme="minorHAnsi" w:cstheme="minorHAnsi"/>
          <w:sz w:val="22"/>
          <w:szCs w:val="22"/>
          <w:u w:val="single"/>
        </w:rPr>
        <w:t xml:space="preserve">l'adhésion au GFP est gratuite pour les doctorants de la section GFP </w:t>
      </w:r>
      <w:proofErr w:type="gramStart"/>
      <w:r w:rsidRPr="00AC22DA">
        <w:rPr>
          <w:rStyle w:val="lev"/>
          <w:rFonts w:asciiTheme="minorHAnsi" w:hAnsiTheme="minorHAnsi" w:cstheme="minorHAnsi"/>
          <w:sz w:val="22"/>
          <w:szCs w:val="22"/>
          <w:u w:val="single"/>
        </w:rPr>
        <w:t>Méditerranée</w:t>
      </w:r>
      <w:r w:rsidRPr="00AC22DA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AC22DA">
        <w:rPr>
          <w:rFonts w:asciiTheme="minorHAnsi" w:hAnsiTheme="minorHAnsi" w:cstheme="minorHAnsi"/>
          <w:sz w:val="22"/>
          <w:szCs w:val="22"/>
        </w:rPr>
        <w:t xml:space="preserve"> se reporter au protocole d'adhésion disponible en ligne sur la page Inscription du site.</w:t>
      </w:r>
    </w:p>
    <w:p w14:paraId="575A2FFF" w14:textId="0152AA29" w:rsidR="00E94E7D" w:rsidRDefault="00E94E7D" w:rsidP="00AD58E2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E94E7D">
        <w:rPr>
          <w:rStyle w:val="lev"/>
          <w:rFonts w:ascii="Calibri" w:hAnsi="Calibri" w:cs="Calibri"/>
          <w:color w:val="0000FF"/>
          <w:sz w:val="22"/>
          <w:szCs w:val="22"/>
          <w:vertAlign w:val="superscript"/>
        </w:rPr>
        <w:t xml:space="preserve">3 </w:t>
      </w:r>
      <w:r w:rsidRPr="00E94E7D">
        <w:rPr>
          <w:rFonts w:ascii="Calibri" w:hAnsi="Calibri" w:cs="Calibri"/>
          <w:sz w:val="22"/>
          <w:szCs w:val="22"/>
        </w:rPr>
        <w:t xml:space="preserve">Ces tarifs incluent les </w:t>
      </w:r>
      <w:r w:rsidR="00A12573">
        <w:rPr>
          <w:rFonts w:ascii="Calibri" w:hAnsi="Calibri" w:cs="Calibri"/>
          <w:sz w:val="22"/>
          <w:szCs w:val="22"/>
        </w:rPr>
        <w:t>7</w:t>
      </w:r>
      <w:r w:rsidRPr="00E94E7D">
        <w:rPr>
          <w:rFonts w:ascii="Calibri" w:hAnsi="Calibri" w:cs="Calibri"/>
          <w:sz w:val="22"/>
          <w:szCs w:val="22"/>
        </w:rPr>
        <w:t>0</w:t>
      </w:r>
      <w:r w:rsidR="00B75547">
        <w:rPr>
          <w:rFonts w:ascii="Calibri" w:hAnsi="Calibri" w:cs="Calibri"/>
          <w:sz w:val="22"/>
          <w:szCs w:val="22"/>
        </w:rPr>
        <w:t xml:space="preserve"> </w:t>
      </w:r>
      <w:r w:rsidRPr="00E94E7D">
        <w:rPr>
          <w:rFonts w:ascii="Calibri" w:hAnsi="Calibri" w:cs="Calibri"/>
          <w:sz w:val="22"/>
          <w:szCs w:val="22"/>
        </w:rPr>
        <w:t>€ d’adhésion au GFP pour une année</w:t>
      </w:r>
      <w:r w:rsidR="00AD58E2">
        <w:rPr>
          <w:rFonts w:ascii="Calibri" w:hAnsi="Calibri" w:cs="Calibri"/>
          <w:sz w:val="22"/>
          <w:szCs w:val="22"/>
        </w:rPr>
        <w:t>, adhésion obligatoire.</w:t>
      </w:r>
    </w:p>
    <w:p w14:paraId="02EE9EE6" w14:textId="491C23DA" w:rsidR="00AD58E2" w:rsidRDefault="00AD58E2" w:rsidP="00AD58E2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lev"/>
          <w:rFonts w:ascii="Calibri" w:hAnsi="Calibri" w:cs="Calibri"/>
          <w:color w:val="0000FF"/>
          <w:sz w:val="22"/>
          <w:szCs w:val="22"/>
          <w:vertAlign w:val="superscript"/>
        </w:rPr>
        <w:t>4</w:t>
      </w:r>
      <w:r w:rsidRPr="00E94E7D">
        <w:rPr>
          <w:rStyle w:val="lev"/>
          <w:rFonts w:ascii="Calibri" w:hAnsi="Calibri" w:cs="Calibri"/>
          <w:color w:val="0000FF"/>
          <w:sz w:val="22"/>
          <w:szCs w:val="22"/>
          <w:vertAlign w:val="superscript"/>
        </w:rPr>
        <w:t xml:space="preserve"> </w:t>
      </w:r>
      <w:r w:rsidRPr="00E94E7D">
        <w:rPr>
          <w:rFonts w:ascii="Calibri" w:hAnsi="Calibri" w:cs="Calibri"/>
          <w:sz w:val="22"/>
          <w:szCs w:val="22"/>
        </w:rPr>
        <w:t xml:space="preserve">Ce tarif inclut </w:t>
      </w:r>
      <w:r>
        <w:rPr>
          <w:rFonts w:ascii="Calibri" w:hAnsi="Calibri" w:cs="Calibri"/>
          <w:sz w:val="22"/>
          <w:szCs w:val="22"/>
        </w:rPr>
        <w:t>l’inscription d’une personne physique, la possibilité d’un stand et</w:t>
      </w:r>
      <w:r w:rsidR="00136C0D">
        <w:rPr>
          <w:rFonts w:ascii="Calibri" w:hAnsi="Calibri" w:cs="Calibri"/>
          <w:sz w:val="22"/>
          <w:szCs w:val="22"/>
        </w:rPr>
        <w:t>/ou</w:t>
      </w:r>
      <w:r>
        <w:rPr>
          <w:rFonts w:ascii="Calibri" w:hAnsi="Calibri" w:cs="Calibri"/>
          <w:sz w:val="22"/>
          <w:szCs w:val="22"/>
        </w:rPr>
        <w:t xml:space="preserve"> d’un </w:t>
      </w:r>
      <w:r w:rsidR="00F801BD">
        <w:rPr>
          <w:rFonts w:ascii="Calibri" w:hAnsi="Calibri" w:cs="Calibri"/>
          <w:sz w:val="22"/>
          <w:szCs w:val="22"/>
        </w:rPr>
        <w:t>temps limité</w:t>
      </w:r>
      <w:r>
        <w:rPr>
          <w:rFonts w:ascii="Calibri" w:hAnsi="Calibri" w:cs="Calibri"/>
          <w:sz w:val="22"/>
          <w:szCs w:val="22"/>
        </w:rPr>
        <w:t xml:space="preserve"> pour présenter les activités de la société.</w:t>
      </w:r>
    </w:p>
    <w:p w14:paraId="2615011C" w14:textId="77777777" w:rsidR="00894F98" w:rsidRPr="00894F98" w:rsidRDefault="00894F98" w:rsidP="00DF0E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08A66DF3" w14:textId="69FED0A0" w:rsidR="00803CDF" w:rsidRPr="00AC22DA" w:rsidRDefault="00803CDF" w:rsidP="00803CDF">
      <w:pPr>
        <w:spacing w:after="0" w:line="240" w:lineRule="auto"/>
        <w:jc w:val="both"/>
        <w:rPr>
          <w:rFonts w:cstheme="minorHAnsi"/>
          <w:color w:val="FF0000"/>
        </w:rPr>
      </w:pPr>
      <w:r>
        <w:rPr>
          <w:rFonts w:eastAsia="Times New Roman" w:cstheme="minorHAnsi"/>
          <w:b/>
          <w:bCs/>
          <w:color w:val="000000" w:themeColor="text1"/>
          <w:lang w:eastAsia="fr-FR"/>
        </w:rPr>
        <w:t>Informations à remplir</w:t>
      </w:r>
      <w:r w:rsidRPr="00803CDF">
        <w:rPr>
          <w:rFonts w:cstheme="minorHAnsi"/>
          <w:color w:val="000000" w:themeColor="text1"/>
        </w:rPr>
        <w:t> </w:t>
      </w:r>
      <w:r w:rsidR="00AC22DA">
        <w:rPr>
          <w:rFonts w:cstheme="minorHAnsi"/>
          <w:color w:val="000000" w:themeColor="text1"/>
        </w:rPr>
        <w:t xml:space="preserve">– </w:t>
      </w:r>
      <w:r w:rsidR="00AC22DA" w:rsidRPr="00AC22DA">
        <w:rPr>
          <w:rFonts w:cstheme="minorHAnsi"/>
          <w:b/>
          <w:bCs/>
          <w:color w:val="FF0000"/>
        </w:rPr>
        <w:t>ATTENTION inclure en 2</w:t>
      </w:r>
      <w:r w:rsidR="00AC22DA" w:rsidRPr="00AC22DA">
        <w:rPr>
          <w:rFonts w:cstheme="minorHAnsi"/>
          <w:b/>
          <w:bCs/>
          <w:color w:val="FF0000"/>
          <w:vertAlign w:val="superscript"/>
        </w:rPr>
        <w:t>e</w:t>
      </w:r>
      <w:r w:rsidR="00AC22DA" w:rsidRPr="00AC22DA">
        <w:rPr>
          <w:rFonts w:cstheme="minorHAnsi"/>
          <w:b/>
          <w:bCs/>
          <w:color w:val="FF0000"/>
        </w:rPr>
        <w:t xml:space="preserve"> page une copie d’écran de votre inscription au GFP</w:t>
      </w:r>
      <w:r w:rsidR="00AC22DA">
        <w:rPr>
          <w:rFonts w:cstheme="minorHAnsi"/>
          <w:b/>
          <w:bCs/>
          <w:color w:val="FF0000"/>
        </w:rPr>
        <w:t>, ou fournir tout document attestant de cette inscription (éventuellement en cours)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3CDF" w14:paraId="5F9F0E3E" w14:textId="77777777" w:rsidTr="00803CDF">
        <w:tc>
          <w:tcPr>
            <w:tcW w:w="4814" w:type="dxa"/>
          </w:tcPr>
          <w:p w14:paraId="2D71F359" w14:textId="77777777" w:rsidR="00803CDF" w:rsidRPr="00803CDF" w:rsidRDefault="00803CDF" w:rsidP="00803CD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 xml:space="preserve">Nom :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50DA50E7" w14:textId="77777777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815" w:type="dxa"/>
          </w:tcPr>
          <w:p w14:paraId="625E8848" w14:textId="0FC11597" w:rsidR="00386FDE" w:rsidRDefault="00386FDE" w:rsidP="00803CDF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803CDF" w14:paraId="2FC615BD" w14:textId="77777777" w:rsidTr="00803CDF">
        <w:tc>
          <w:tcPr>
            <w:tcW w:w="4814" w:type="dxa"/>
          </w:tcPr>
          <w:p w14:paraId="1B39B323" w14:textId="77777777" w:rsidR="00803CDF" w:rsidRPr="00803CDF" w:rsidRDefault="00803CDF" w:rsidP="00803CD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 xml:space="preserve">Prénom :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73F2436D" w14:textId="77777777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4815" w:type="dxa"/>
          </w:tcPr>
          <w:p w14:paraId="0720B810" w14:textId="77777777" w:rsidR="00803CDF" w:rsidRPr="00803CDF" w:rsidRDefault="00803CDF" w:rsidP="00803CD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 xml:space="preserve">Titre :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3011A3CF" w14:textId="77777777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803CDF" w14:paraId="1B5038FD" w14:textId="77777777" w:rsidTr="0049794A">
        <w:tc>
          <w:tcPr>
            <w:tcW w:w="9629" w:type="dxa"/>
            <w:gridSpan w:val="2"/>
          </w:tcPr>
          <w:p w14:paraId="53462FAB" w14:textId="77777777" w:rsidR="00803CDF" w:rsidRDefault="00803CDF" w:rsidP="00803CD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>Organisme 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00FD952B" w14:textId="77777777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803CDF" w14:paraId="48AB8ACA" w14:textId="77777777" w:rsidTr="00FF2134">
        <w:tc>
          <w:tcPr>
            <w:tcW w:w="9629" w:type="dxa"/>
            <w:gridSpan w:val="2"/>
          </w:tcPr>
          <w:p w14:paraId="04B82004" w14:textId="77777777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>Adresse :</w:t>
            </w:r>
          </w:p>
          <w:p w14:paraId="7320B423" w14:textId="76670932" w:rsidR="002B084A" w:rsidRDefault="002B084A" w:rsidP="00803CDF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803CDF" w14:paraId="6CC98ACA" w14:textId="77777777" w:rsidTr="00803CDF">
        <w:tc>
          <w:tcPr>
            <w:tcW w:w="4814" w:type="dxa"/>
          </w:tcPr>
          <w:p w14:paraId="77F84CC2" w14:textId="34287CE3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>Code Postal :</w:t>
            </w:r>
          </w:p>
        </w:tc>
        <w:tc>
          <w:tcPr>
            <w:tcW w:w="4815" w:type="dxa"/>
          </w:tcPr>
          <w:p w14:paraId="0BA5A577" w14:textId="731D9F16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>Ville :</w:t>
            </w:r>
          </w:p>
        </w:tc>
      </w:tr>
      <w:tr w:rsidR="00803CDF" w14:paraId="195E321C" w14:textId="77777777" w:rsidTr="00803CDF">
        <w:tc>
          <w:tcPr>
            <w:tcW w:w="4814" w:type="dxa"/>
          </w:tcPr>
          <w:p w14:paraId="0ADE48F1" w14:textId="55A4179F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>Tél. :</w:t>
            </w:r>
          </w:p>
        </w:tc>
        <w:tc>
          <w:tcPr>
            <w:tcW w:w="4815" w:type="dxa"/>
          </w:tcPr>
          <w:p w14:paraId="0CA10C36" w14:textId="7BED43D0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>Fax :</w:t>
            </w:r>
          </w:p>
        </w:tc>
      </w:tr>
      <w:tr w:rsidR="00803CDF" w14:paraId="2128CCE1" w14:textId="77777777" w:rsidTr="00CB04B2">
        <w:tc>
          <w:tcPr>
            <w:tcW w:w="9629" w:type="dxa"/>
            <w:gridSpan w:val="2"/>
          </w:tcPr>
          <w:p w14:paraId="38F4C4A5" w14:textId="483D8A3E" w:rsidR="00803CDF" w:rsidRDefault="00803CDF" w:rsidP="00803CDF">
            <w:pPr>
              <w:jc w:val="both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>E-mail :</w:t>
            </w:r>
          </w:p>
        </w:tc>
      </w:tr>
      <w:tr w:rsidR="008B467C" w14:paraId="79C17F4D" w14:textId="77777777" w:rsidTr="00CB04B2">
        <w:tc>
          <w:tcPr>
            <w:tcW w:w="9629" w:type="dxa"/>
            <w:gridSpan w:val="2"/>
          </w:tcPr>
          <w:p w14:paraId="415639E9" w14:textId="5D5CC357" w:rsidR="008B467C" w:rsidRDefault="008B467C" w:rsidP="00803CDF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Choix du plat principal pour le repas du mercredi 20 mai au soir :</w:t>
            </w:r>
          </w:p>
          <w:p w14:paraId="2CE6B929" w14:textId="1E9CB5B8" w:rsidR="008B467C" w:rsidRPr="006E6CE0" w:rsidRDefault="008B467C" w:rsidP="008B46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6CE0">
              <w:rPr>
                <w:rFonts w:eastAsia="Wingdings-Regular" w:cstheme="minorHAnsi"/>
              </w:rPr>
              <w:sym w:font="Wingdings" w:char="F072"/>
            </w:r>
            <w:r w:rsidRPr="006E6CE0">
              <w:rPr>
                <w:rFonts w:eastAsia="Wingdings-Regular"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>
              <w:t>altimbocca de volaille, jus balsamique</w:t>
            </w:r>
            <w:r>
              <w:t xml:space="preserve">, </w:t>
            </w:r>
            <w:r>
              <w:t>écrasé</w:t>
            </w:r>
            <w:r>
              <w:t>e</w:t>
            </w:r>
            <w:r>
              <w:t xml:space="preserve"> de pommes de terre, méli</w:t>
            </w:r>
            <w:r>
              <w:t>-</w:t>
            </w:r>
            <w:r>
              <w:t>mélo de légumes</w:t>
            </w:r>
          </w:p>
          <w:p w14:paraId="22FA1126" w14:textId="77777777" w:rsidR="008B467C" w:rsidRDefault="008B467C" w:rsidP="008B467C">
            <w:pPr>
              <w:autoSpaceDE w:val="0"/>
              <w:autoSpaceDN w:val="0"/>
              <w:adjustRightInd w:val="0"/>
            </w:pPr>
            <w:r w:rsidRPr="006E6CE0">
              <w:rPr>
                <w:rFonts w:eastAsia="Wingdings-Regular" w:cstheme="minorHAnsi"/>
              </w:rPr>
              <w:sym w:font="Wingdings" w:char="F072"/>
            </w:r>
            <w:r w:rsidRPr="006E6CE0">
              <w:rPr>
                <w:rFonts w:eastAsia="Wingdings-Regular" w:cstheme="minorHAnsi"/>
              </w:rPr>
              <w:t xml:space="preserve"> </w:t>
            </w:r>
            <w:r>
              <w:rPr>
                <w:rFonts w:cstheme="minorHAnsi"/>
              </w:rPr>
              <w:t>D</w:t>
            </w:r>
            <w:r>
              <w:t>os de lieu noir, sauce vierge, écrasée de pommes de terre, méli-mélo de légumes</w:t>
            </w:r>
          </w:p>
          <w:p w14:paraId="65C96200" w14:textId="6E095D64" w:rsidR="008B467C" w:rsidRPr="008B467C" w:rsidRDefault="008B467C" w:rsidP="008B46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6CE0">
              <w:rPr>
                <w:rFonts w:eastAsia="Wingdings-Regular" w:cstheme="minorHAnsi"/>
              </w:rPr>
              <w:sym w:font="Wingdings" w:char="F072"/>
            </w:r>
            <w:r w:rsidRPr="006E6CE0">
              <w:rPr>
                <w:rFonts w:eastAsia="Wingdings-Regular" w:cstheme="minorHAnsi"/>
              </w:rPr>
              <w:t xml:space="preserve"> </w:t>
            </w:r>
            <w:proofErr w:type="spellStart"/>
            <w:r>
              <w:rPr>
                <w:rFonts w:eastAsia="Wingdings-Regular" w:cstheme="minorHAnsi"/>
              </w:rPr>
              <w:t>Non participation</w:t>
            </w:r>
            <w:proofErr w:type="spellEnd"/>
            <w:r>
              <w:rPr>
                <w:rFonts w:eastAsia="Wingdings-Regular" w:cstheme="minorHAnsi"/>
              </w:rPr>
              <w:t xml:space="preserve"> au repas</w:t>
            </w:r>
          </w:p>
        </w:tc>
      </w:tr>
      <w:tr w:rsidR="00370948" w14:paraId="0AB1B285" w14:textId="77777777" w:rsidTr="002C062B">
        <w:tc>
          <w:tcPr>
            <w:tcW w:w="9629" w:type="dxa"/>
            <w:gridSpan w:val="2"/>
          </w:tcPr>
          <w:p w14:paraId="42E3F757" w14:textId="7CA99FBE" w:rsidR="00370948" w:rsidRDefault="00370948" w:rsidP="0037094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803CDF">
              <w:rPr>
                <w:rFonts w:cstheme="minorHAnsi"/>
                <w:color w:val="000000" w:themeColor="text1"/>
              </w:rPr>
              <w:t xml:space="preserve">Participera </w:t>
            </w:r>
            <w:r w:rsidR="00AD58E2">
              <w:rPr>
                <w:rFonts w:cstheme="minorHAnsi"/>
                <w:color w:val="000000" w:themeColor="text1"/>
              </w:rPr>
              <w:t>avec une</w:t>
            </w:r>
            <w:r w:rsidRPr="00803CDF">
              <w:rPr>
                <w:rFonts w:cstheme="minorHAnsi"/>
                <w:color w:val="000000" w:themeColor="text1"/>
              </w:rPr>
              <w:t xml:space="preserve"> :  </w:t>
            </w:r>
          </w:p>
          <w:p w14:paraId="054400B0" w14:textId="2E76D8A1" w:rsidR="00AD58E2" w:rsidRDefault="00370948" w:rsidP="00AD58E2">
            <w:pPr>
              <w:autoSpaceDE w:val="0"/>
              <w:autoSpaceDN w:val="0"/>
              <w:adjustRightInd w:val="0"/>
              <w:jc w:val="center"/>
              <w:rPr>
                <w:rFonts w:eastAsia="Wingdings-Regular" w:cstheme="minorHAnsi"/>
                <w:color w:val="000000" w:themeColor="text1"/>
              </w:rPr>
            </w:pPr>
            <w:r w:rsidRPr="00803CDF">
              <w:rPr>
                <w:rFonts w:eastAsia="Wingdings-Regular" w:cstheme="minorHAnsi"/>
                <w:color w:val="000000" w:themeColor="text1"/>
              </w:rPr>
              <w:sym w:font="Wingdings" w:char="F072"/>
            </w:r>
            <w:r w:rsidRPr="00803CDF">
              <w:rPr>
                <w:rFonts w:eastAsia="Wingdings-Regular" w:cstheme="minorHAnsi"/>
                <w:color w:val="000000" w:themeColor="text1"/>
              </w:rPr>
              <w:t xml:space="preserve"> </w:t>
            </w:r>
            <w:r>
              <w:rPr>
                <w:rFonts w:eastAsia="Wingdings-Regular" w:cstheme="minorHAnsi"/>
                <w:color w:val="000000" w:themeColor="text1"/>
              </w:rPr>
              <w:t>Présentation</w:t>
            </w:r>
            <w:r w:rsidRPr="00803CDF">
              <w:rPr>
                <w:rFonts w:eastAsia="Wingdings-Regular" w:cstheme="minorHAnsi"/>
                <w:color w:val="000000" w:themeColor="text1"/>
              </w:rPr>
              <w:t xml:space="preserve"> </w:t>
            </w:r>
            <w:r w:rsidR="00AD58E2">
              <w:rPr>
                <w:rFonts w:eastAsia="Wingdings-Regular" w:cstheme="minorHAnsi"/>
                <w:color w:val="000000" w:themeColor="text1"/>
              </w:rPr>
              <w:t>o</w:t>
            </w:r>
            <w:r>
              <w:rPr>
                <w:rFonts w:eastAsia="Wingdings-Regular" w:cstheme="minorHAnsi"/>
                <w:color w:val="000000" w:themeColor="text1"/>
              </w:rPr>
              <w:t>ral</w:t>
            </w:r>
            <w:r w:rsidR="00AD58E2">
              <w:rPr>
                <w:rFonts w:eastAsia="Wingdings-Regular" w:cstheme="minorHAnsi"/>
                <w:color w:val="000000" w:themeColor="text1"/>
              </w:rPr>
              <w:t>e</w:t>
            </w:r>
            <w:r>
              <w:rPr>
                <w:rFonts w:eastAsia="Wingdings-Regular" w:cstheme="minorHAnsi"/>
                <w:color w:val="000000" w:themeColor="text1"/>
              </w:rPr>
              <w:t xml:space="preserve"> </w:t>
            </w:r>
            <w:r w:rsidR="00AD58E2">
              <w:rPr>
                <w:rFonts w:eastAsia="Wingdings-Regular" w:cstheme="minorHAnsi"/>
                <w:color w:val="000000" w:themeColor="text1"/>
              </w:rPr>
              <w:t xml:space="preserve">       </w:t>
            </w:r>
            <w:r>
              <w:rPr>
                <w:rFonts w:eastAsia="Wingdings-Regular" w:cstheme="minorHAnsi"/>
                <w:color w:val="000000" w:themeColor="text1"/>
              </w:rPr>
              <w:t xml:space="preserve"> </w:t>
            </w:r>
            <w:r w:rsidR="00AD58E2">
              <w:rPr>
                <w:rFonts w:eastAsia="Wingdings-Regular" w:cstheme="minorHAnsi"/>
                <w:color w:val="000000" w:themeColor="text1"/>
              </w:rPr>
              <w:t xml:space="preserve">  </w:t>
            </w:r>
            <w:r w:rsidRPr="00803CDF">
              <w:rPr>
                <w:rFonts w:eastAsia="Wingdings-Regular" w:cstheme="minorHAnsi"/>
                <w:color w:val="000000" w:themeColor="text1"/>
              </w:rPr>
              <w:sym w:font="Wingdings" w:char="F072"/>
            </w:r>
            <w:r w:rsidRPr="00803CDF">
              <w:rPr>
                <w:rFonts w:eastAsia="Wingdings-Regular" w:cstheme="minorHAnsi"/>
                <w:color w:val="000000" w:themeColor="text1"/>
              </w:rPr>
              <w:t xml:space="preserve"> </w:t>
            </w:r>
            <w:r>
              <w:rPr>
                <w:rFonts w:eastAsia="Wingdings-Regular" w:cstheme="minorHAnsi"/>
                <w:color w:val="000000" w:themeColor="text1"/>
              </w:rPr>
              <w:t>Présentation</w:t>
            </w:r>
            <w:r w:rsidRPr="00803CDF">
              <w:rPr>
                <w:rFonts w:eastAsia="Wingdings-Regular" w:cstheme="minorHAnsi"/>
                <w:color w:val="000000" w:themeColor="text1"/>
              </w:rPr>
              <w:t xml:space="preserve"> </w:t>
            </w:r>
            <w:r w:rsidR="00AD58E2">
              <w:rPr>
                <w:rFonts w:eastAsia="Wingdings-Regular" w:cstheme="minorHAnsi"/>
                <w:color w:val="000000" w:themeColor="text1"/>
              </w:rPr>
              <w:t>par voie affiche (</w:t>
            </w:r>
            <w:r>
              <w:rPr>
                <w:rFonts w:eastAsia="Wingdings-Regular" w:cstheme="minorHAnsi"/>
                <w:color w:val="000000" w:themeColor="text1"/>
              </w:rPr>
              <w:t>P</w:t>
            </w:r>
            <w:r w:rsidRPr="00803CDF">
              <w:rPr>
                <w:rFonts w:eastAsia="Wingdings-Regular" w:cstheme="minorHAnsi"/>
                <w:color w:val="000000" w:themeColor="text1"/>
              </w:rPr>
              <w:t>oster</w:t>
            </w:r>
            <w:r w:rsidR="00AD58E2">
              <w:rPr>
                <w:rFonts w:eastAsia="Wingdings-Regular" w:cstheme="minorHAnsi"/>
                <w:color w:val="000000" w:themeColor="text1"/>
              </w:rPr>
              <w:t>)</w:t>
            </w:r>
          </w:p>
          <w:p w14:paraId="4959878B" w14:textId="28122510" w:rsidR="00370948" w:rsidRPr="00370948" w:rsidRDefault="00AD58E2" w:rsidP="00AD58E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</w:rPr>
            </w:pPr>
            <w:r w:rsidRPr="00803CDF">
              <w:rPr>
                <w:rFonts w:eastAsia="Wingdings-Regular" w:cstheme="minorHAnsi"/>
                <w:color w:val="000000" w:themeColor="text1"/>
              </w:rPr>
              <w:sym w:font="Wingdings" w:char="F072"/>
            </w:r>
            <w:r w:rsidRPr="00803CDF">
              <w:rPr>
                <w:rFonts w:eastAsia="Wingdings-Regular" w:cstheme="minorHAnsi"/>
                <w:color w:val="000000" w:themeColor="text1"/>
              </w:rPr>
              <w:t xml:space="preserve"> </w:t>
            </w:r>
            <w:r>
              <w:rPr>
                <w:rFonts w:eastAsia="Wingdings-Regular" w:cstheme="minorHAnsi"/>
                <w:color w:val="000000" w:themeColor="text1"/>
              </w:rPr>
              <w:t xml:space="preserve">Stand + </w:t>
            </w:r>
            <w:r w:rsidR="00F801BD">
              <w:rPr>
                <w:rFonts w:eastAsia="Wingdings-Regular" w:cstheme="minorHAnsi"/>
                <w:color w:val="000000" w:themeColor="text1"/>
              </w:rPr>
              <w:t>courte présentation des activités</w:t>
            </w:r>
            <w:r w:rsidR="00374E31">
              <w:rPr>
                <w:rFonts w:eastAsia="Wingdings-Regular" w:cstheme="minorHAnsi"/>
                <w:color w:val="000000" w:themeColor="text1"/>
              </w:rPr>
              <w:t xml:space="preserve"> (réservé aux partenaires industriels)</w:t>
            </w:r>
          </w:p>
        </w:tc>
      </w:tr>
      <w:tr w:rsidR="002B084A" w14:paraId="6A47D119" w14:textId="77777777" w:rsidTr="00B75547">
        <w:trPr>
          <w:trHeight w:val="895"/>
        </w:trPr>
        <w:tc>
          <w:tcPr>
            <w:tcW w:w="4814" w:type="dxa"/>
          </w:tcPr>
          <w:p w14:paraId="05ACF8DE" w14:textId="7A0671BF" w:rsidR="002B084A" w:rsidRPr="006E6CE0" w:rsidRDefault="002B084A" w:rsidP="002B084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6CE0">
              <w:rPr>
                <w:rFonts w:eastAsia="Wingdings-Regular" w:cstheme="minorHAnsi"/>
              </w:rPr>
              <w:sym w:font="Wingdings" w:char="F072"/>
            </w:r>
            <w:r w:rsidRPr="006E6CE0">
              <w:rPr>
                <w:rFonts w:eastAsia="Wingdings-Regular" w:cstheme="minorHAnsi"/>
              </w:rPr>
              <w:t xml:space="preserve"> </w:t>
            </w:r>
            <w:r w:rsidR="00AD58E2">
              <w:rPr>
                <w:rFonts w:cstheme="minorHAnsi"/>
              </w:rPr>
              <w:t>Sénior</w:t>
            </w:r>
            <w:r w:rsidR="00A929A7" w:rsidRPr="006E6CE0">
              <w:rPr>
                <w:rFonts w:cstheme="minorHAnsi"/>
              </w:rPr>
              <w:t xml:space="preserve">, adhérent </w:t>
            </w:r>
            <w:r w:rsidR="00AD58E2">
              <w:rPr>
                <w:rFonts w:cstheme="minorHAnsi"/>
              </w:rPr>
              <w:t>au</w:t>
            </w:r>
            <w:r w:rsidR="00A929A7" w:rsidRPr="006E6CE0">
              <w:rPr>
                <w:rFonts w:cstheme="minorHAnsi"/>
              </w:rPr>
              <w:t xml:space="preserve"> </w:t>
            </w:r>
            <w:r w:rsidRPr="006E6CE0">
              <w:rPr>
                <w:rFonts w:cstheme="minorHAnsi"/>
              </w:rPr>
              <w:t xml:space="preserve">GFP : </w:t>
            </w:r>
            <w:r w:rsidR="00684D57">
              <w:rPr>
                <w:rFonts w:cstheme="minorHAnsi"/>
                <w:b/>
                <w:bCs/>
              </w:rPr>
              <w:t>5</w:t>
            </w:r>
            <w:r w:rsidR="00CB53D4" w:rsidRPr="006E6CE0">
              <w:rPr>
                <w:rFonts w:cstheme="minorHAnsi"/>
                <w:b/>
                <w:bCs/>
              </w:rPr>
              <w:t>0</w:t>
            </w:r>
            <w:r w:rsidRPr="006E6CE0">
              <w:rPr>
                <w:rFonts w:cstheme="minorHAnsi"/>
                <w:b/>
                <w:bCs/>
              </w:rPr>
              <w:t xml:space="preserve"> €</w:t>
            </w:r>
          </w:p>
          <w:p w14:paraId="7E387356" w14:textId="05245C5E" w:rsidR="002B084A" w:rsidRDefault="002B084A" w:rsidP="0037094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6CE0">
              <w:rPr>
                <w:rFonts w:eastAsia="Wingdings-Regular" w:cstheme="minorHAnsi"/>
              </w:rPr>
              <w:sym w:font="Wingdings" w:char="F072"/>
            </w:r>
            <w:r w:rsidRPr="006E6CE0">
              <w:rPr>
                <w:rFonts w:eastAsia="Wingdings-Regular" w:cstheme="minorHAnsi"/>
              </w:rPr>
              <w:t xml:space="preserve"> </w:t>
            </w:r>
            <w:r w:rsidRPr="006E6CE0">
              <w:rPr>
                <w:rFonts w:cstheme="minorHAnsi"/>
              </w:rPr>
              <w:t xml:space="preserve">Non adhérent </w:t>
            </w:r>
            <w:r w:rsidR="00A929A7" w:rsidRPr="006E6CE0">
              <w:rPr>
                <w:rFonts w:cstheme="minorHAnsi"/>
              </w:rPr>
              <w:t>du GFP</w:t>
            </w:r>
            <w:r w:rsidRPr="006E6CE0">
              <w:rPr>
                <w:rFonts w:cstheme="minorHAnsi"/>
              </w:rPr>
              <w:t xml:space="preserve"> : </w:t>
            </w:r>
            <w:r w:rsidR="00B75547">
              <w:rPr>
                <w:rFonts w:cstheme="minorHAnsi"/>
                <w:b/>
                <w:bCs/>
              </w:rPr>
              <w:t>1</w:t>
            </w:r>
            <w:r w:rsidR="00684D57">
              <w:rPr>
                <w:rFonts w:cstheme="minorHAnsi"/>
                <w:b/>
                <w:bCs/>
              </w:rPr>
              <w:t>2</w:t>
            </w:r>
            <w:r w:rsidR="00B75547">
              <w:rPr>
                <w:rFonts w:cstheme="minorHAnsi"/>
                <w:b/>
                <w:bCs/>
              </w:rPr>
              <w:t>0</w:t>
            </w:r>
            <w:r w:rsidRPr="006E6CE0">
              <w:rPr>
                <w:rFonts w:cstheme="minorHAnsi"/>
                <w:b/>
                <w:bCs/>
              </w:rPr>
              <w:t xml:space="preserve"> €</w:t>
            </w:r>
            <w:r w:rsidRPr="006E6CE0">
              <w:rPr>
                <w:rFonts w:cstheme="minorHAnsi"/>
              </w:rPr>
              <w:t xml:space="preserve"> </w:t>
            </w:r>
          </w:p>
          <w:p w14:paraId="5C9C98F4" w14:textId="75F40CDA" w:rsidR="00AD58E2" w:rsidRDefault="00AD58E2" w:rsidP="003709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E6CE0">
              <w:rPr>
                <w:rFonts w:eastAsia="Wingdings-Regular" w:cstheme="minorHAnsi"/>
              </w:rPr>
              <w:sym w:font="Wingdings" w:char="F072"/>
            </w:r>
            <w:r>
              <w:rPr>
                <w:rFonts w:eastAsia="Wingdings-Regular" w:cstheme="minorHAnsi"/>
              </w:rPr>
              <w:t xml:space="preserve"> Participation industrielle, </w:t>
            </w:r>
            <w:r w:rsidR="00374E31">
              <w:rPr>
                <w:rFonts w:eastAsia="Wingdings-Regular" w:cstheme="minorHAnsi"/>
              </w:rPr>
              <w:t>adhérent</w:t>
            </w:r>
            <w:r>
              <w:rPr>
                <w:rFonts w:eastAsia="Wingdings-Regular" w:cstheme="minorHAnsi"/>
              </w:rPr>
              <w:t xml:space="preserve"> GFP : </w:t>
            </w:r>
            <w:r w:rsidR="00684D57">
              <w:rPr>
                <w:rFonts w:cstheme="minorHAnsi"/>
                <w:b/>
                <w:bCs/>
              </w:rPr>
              <w:t>2</w:t>
            </w:r>
            <w:r w:rsidR="00374E31">
              <w:rPr>
                <w:rFonts w:cstheme="minorHAnsi"/>
                <w:b/>
                <w:bCs/>
              </w:rPr>
              <w:t>00</w:t>
            </w:r>
            <w:r w:rsidR="00374E31" w:rsidRPr="006E6CE0">
              <w:rPr>
                <w:rFonts w:cstheme="minorHAnsi"/>
                <w:b/>
                <w:bCs/>
              </w:rPr>
              <w:t xml:space="preserve"> €</w:t>
            </w:r>
          </w:p>
          <w:p w14:paraId="514416DC" w14:textId="6FBB4276" w:rsidR="00374E31" w:rsidRPr="00374E31" w:rsidRDefault="00374E31" w:rsidP="003709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6E6CE0">
              <w:rPr>
                <w:rFonts w:eastAsia="Wingdings-Regular" w:cstheme="minorHAnsi"/>
              </w:rPr>
              <w:sym w:font="Wingdings" w:char="F072"/>
            </w:r>
            <w:r>
              <w:rPr>
                <w:rFonts w:eastAsia="Wingdings-Regular" w:cstheme="minorHAnsi"/>
              </w:rPr>
              <w:t xml:space="preserve"> Participation industrielle, non adhérent : </w:t>
            </w:r>
            <w:r w:rsidR="00684D57">
              <w:rPr>
                <w:rFonts w:cstheme="minorHAnsi"/>
                <w:b/>
                <w:bCs/>
              </w:rPr>
              <w:t>27</w:t>
            </w:r>
            <w:r>
              <w:rPr>
                <w:rFonts w:cstheme="minorHAnsi"/>
                <w:b/>
                <w:bCs/>
              </w:rPr>
              <w:t>0</w:t>
            </w:r>
            <w:r w:rsidRPr="006E6CE0">
              <w:rPr>
                <w:rFonts w:cstheme="minorHAnsi"/>
                <w:b/>
                <w:bCs/>
              </w:rPr>
              <w:t xml:space="preserve"> €</w:t>
            </w:r>
          </w:p>
        </w:tc>
        <w:tc>
          <w:tcPr>
            <w:tcW w:w="4815" w:type="dxa"/>
          </w:tcPr>
          <w:p w14:paraId="3C7AD0D1" w14:textId="72472245" w:rsidR="002B084A" w:rsidRPr="006E6CE0" w:rsidRDefault="002B084A" w:rsidP="002B084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E6CE0">
              <w:rPr>
                <w:rFonts w:eastAsia="Wingdings-Regular" w:cstheme="minorHAnsi"/>
              </w:rPr>
              <w:sym w:font="Wingdings" w:char="F072"/>
            </w:r>
            <w:r w:rsidRPr="006E6CE0">
              <w:rPr>
                <w:rFonts w:eastAsia="Wingdings-Regular" w:cstheme="minorHAnsi"/>
              </w:rPr>
              <w:t xml:space="preserve"> </w:t>
            </w:r>
            <w:r w:rsidR="00A929A7" w:rsidRPr="006E6CE0">
              <w:rPr>
                <w:rFonts w:cstheme="minorHAnsi"/>
              </w:rPr>
              <w:t>Doctoran</w:t>
            </w:r>
            <w:r w:rsidRPr="006E6CE0">
              <w:rPr>
                <w:rFonts w:cstheme="minorHAnsi"/>
              </w:rPr>
              <w:t xml:space="preserve">t </w:t>
            </w:r>
            <w:r w:rsidR="00A929A7" w:rsidRPr="006E6CE0">
              <w:rPr>
                <w:rFonts w:cstheme="minorHAnsi"/>
              </w:rPr>
              <w:t>"orateur" a</w:t>
            </w:r>
            <w:r w:rsidRPr="006E6CE0">
              <w:rPr>
                <w:rFonts w:cstheme="minorHAnsi"/>
              </w:rPr>
              <w:t xml:space="preserve">dhérent </w:t>
            </w:r>
            <w:r w:rsidR="00AD58E2">
              <w:rPr>
                <w:rFonts w:cstheme="minorHAnsi"/>
              </w:rPr>
              <w:t>au</w:t>
            </w:r>
            <w:r w:rsidR="00A929A7" w:rsidRPr="006E6CE0">
              <w:rPr>
                <w:rFonts w:cstheme="minorHAnsi"/>
              </w:rPr>
              <w:t xml:space="preserve"> </w:t>
            </w:r>
            <w:r w:rsidRPr="006E6CE0">
              <w:rPr>
                <w:rFonts w:cstheme="minorHAnsi"/>
              </w:rPr>
              <w:t>GFP</w:t>
            </w:r>
            <w:r w:rsidR="00CB53D4" w:rsidRPr="006E6CE0">
              <w:rPr>
                <w:rFonts w:cstheme="minorHAnsi"/>
              </w:rPr>
              <w:t xml:space="preserve"> &amp; appartenant à un laboratoire du GFP-Méd</w:t>
            </w:r>
            <w:r w:rsidRPr="006E6CE0">
              <w:rPr>
                <w:rFonts w:cstheme="minorHAnsi"/>
              </w:rPr>
              <w:t xml:space="preserve"> : </w:t>
            </w:r>
            <w:r w:rsidR="00684D57">
              <w:rPr>
                <w:rFonts w:cstheme="minorHAnsi"/>
                <w:b/>
                <w:bCs/>
              </w:rPr>
              <w:t>gratuit</w:t>
            </w:r>
            <w:r w:rsidR="00CB53D4" w:rsidRPr="006E6CE0">
              <w:rPr>
                <w:rFonts w:cstheme="minorHAnsi"/>
              </w:rPr>
              <w:t xml:space="preserve"> </w:t>
            </w:r>
          </w:p>
          <w:p w14:paraId="350DB790" w14:textId="644DA96D" w:rsidR="002B084A" w:rsidRPr="006E6CE0" w:rsidRDefault="002B084A" w:rsidP="002B084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</w:tbl>
    <w:p w14:paraId="0336AB7F" w14:textId="77777777" w:rsidR="00803CDF" w:rsidRPr="00803CDF" w:rsidRDefault="00803CDF" w:rsidP="00803CD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9F2C2BC" w14:textId="31047522" w:rsidR="00803CDF" w:rsidRDefault="00803CDF" w:rsidP="002547A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</w:rPr>
      </w:pPr>
      <w:r w:rsidRPr="00803CDF">
        <w:rPr>
          <w:rFonts w:cstheme="minorHAnsi"/>
          <w:b/>
          <w:bCs/>
          <w:color w:val="000000" w:themeColor="text1"/>
        </w:rPr>
        <w:t>Mode de paiement</w:t>
      </w:r>
      <w:r w:rsidRPr="00803CDF">
        <w:rPr>
          <w:rFonts w:cstheme="minorHAnsi"/>
          <w:bCs/>
          <w:color w:val="000000" w:themeColor="text1"/>
        </w:rPr>
        <w:t> </w:t>
      </w:r>
    </w:p>
    <w:p w14:paraId="2A6603AA" w14:textId="3390E99C" w:rsidR="00742CBB" w:rsidRDefault="00742CBB" w:rsidP="002630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Les frais d’inscription peuvent être payés par </w:t>
      </w:r>
      <w:r w:rsidR="00CB53D4">
        <w:rPr>
          <w:rFonts w:cstheme="minorHAnsi"/>
          <w:bCs/>
          <w:color w:val="000000" w:themeColor="text1"/>
        </w:rPr>
        <w:t>chèque</w:t>
      </w:r>
      <w:r>
        <w:rPr>
          <w:rFonts w:cstheme="minorHAnsi"/>
          <w:bCs/>
          <w:color w:val="000000" w:themeColor="text1"/>
        </w:rPr>
        <w:t xml:space="preserve"> ou bon de commande avec virement.</w:t>
      </w:r>
    </w:p>
    <w:p w14:paraId="7752300E" w14:textId="721627E7" w:rsidR="00742CBB" w:rsidRPr="00803CDF" w:rsidRDefault="00A929A7" w:rsidP="002630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  <w:color w:val="000000" w:themeColor="text1"/>
        </w:rPr>
        <w:t>Tout</w:t>
      </w:r>
      <w:r w:rsidR="002547AE">
        <w:rPr>
          <w:rFonts w:cstheme="minorHAnsi"/>
          <w:bCs/>
          <w:color w:val="000000" w:themeColor="text1"/>
        </w:rPr>
        <w:t xml:space="preserve">es </w:t>
      </w:r>
      <w:r w:rsidR="00742CBB">
        <w:rPr>
          <w:rFonts w:cstheme="minorHAnsi"/>
          <w:bCs/>
          <w:color w:val="000000" w:themeColor="text1"/>
        </w:rPr>
        <w:t xml:space="preserve">les </w:t>
      </w:r>
      <w:r w:rsidR="002547AE">
        <w:rPr>
          <w:rFonts w:cstheme="minorHAnsi"/>
          <w:bCs/>
          <w:color w:val="000000" w:themeColor="text1"/>
        </w:rPr>
        <w:t>informations</w:t>
      </w:r>
      <w:r w:rsidR="00742CBB">
        <w:rPr>
          <w:rFonts w:cstheme="minorHAnsi"/>
          <w:bCs/>
          <w:color w:val="000000" w:themeColor="text1"/>
        </w:rPr>
        <w:t xml:space="preserve"> concernant les paiements</w:t>
      </w:r>
      <w:r w:rsidR="002547AE">
        <w:rPr>
          <w:rFonts w:cstheme="minorHAnsi"/>
          <w:bCs/>
          <w:color w:val="000000" w:themeColor="text1"/>
        </w:rPr>
        <w:t xml:space="preserve"> sont </w:t>
      </w:r>
      <w:r>
        <w:rPr>
          <w:rFonts w:cstheme="minorHAnsi"/>
          <w:bCs/>
          <w:color w:val="000000" w:themeColor="text1"/>
        </w:rPr>
        <w:t>données</w:t>
      </w:r>
      <w:r w:rsidR="002547AE">
        <w:rPr>
          <w:rFonts w:cstheme="minorHAnsi"/>
          <w:bCs/>
          <w:color w:val="000000" w:themeColor="text1"/>
        </w:rPr>
        <w:t xml:space="preserve"> dans la </w:t>
      </w:r>
      <w:r w:rsidR="0085461B">
        <w:rPr>
          <w:rFonts w:cstheme="minorHAnsi"/>
          <w:bCs/>
          <w:color w:val="000000" w:themeColor="text1"/>
        </w:rPr>
        <w:t>‘</w:t>
      </w:r>
      <w:r w:rsidR="0085461B" w:rsidRPr="0085461B">
        <w:rPr>
          <w:rFonts w:cstheme="minorHAnsi"/>
          <w:b/>
          <w:color w:val="000000" w:themeColor="text1"/>
        </w:rPr>
        <w:t>Fiche Fournisseur GFP-Med_JS</w:t>
      </w:r>
      <w:r w:rsidR="00FE6376">
        <w:rPr>
          <w:rFonts w:cstheme="minorHAnsi"/>
          <w:b/>
          <w:color w:val="000000" w:themeColor="text1"/>
        </w:rPr>
        <w:t>_2026</w:t>
      </w:r>
      <w:r w:rsidR="0085461B">
        <w:rPr>
          <w:rFonts w:cstheme="minorHAnsi"/>
          <w:bCs/>
          <w:color w:val="000000" w:themeColor="text1"/>
        </w:rPr>
        <w:t>’</w:t>
      </w:r>
      <w:r w:rsidR="002547AE">
        <w:rPr>
          <w:rFonts w:cstheme="minorHAnsi"/>
          <w:bCs/>
          <w:color w:val="000000" w:themeColor="text1"/>
        </w:rPr>
        <w:t>.</w:t>
      </w:r>
      <w:r w:rsidR="0085461B">
        <w:rPr>
          <w:rFonts w:cstheme="minorHAnsi"/>
          <w:bCs/>
          <w:color w:val="000000" w:themeColor="text1"/>
        </w:rPr>
        <w:t xml:space="preserve"> </w:t>
      </w:r>
    </w:p>
    <w:sectPr w:rsidR="00742CBB" w:rsidRPr="00803CDF" w:rsidSect="00684D57">
      <w:headerReference w:type="default" r:id="rId7"/>
      <w:pgSz w:w="11906" w:h="16838"/>
      <w:pgMar w:top="1021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5D8C" w14:textId="77777777" w:rsidR="00AA6359" w:rsidRDefault="00AA6359" w:rsidP="00392467">
      <w:pPr>
        <w:spacing w:after="0" w:line="240" w:lineRule="auto"/>
      </w:pPr>
      <w:r>
        <w:separator/>
      </w:r>
    </w:p>
  </w:endnote>
  <w:endnote w:type="continuationSeparator" w:id="0">
    <w:p w14:paraId="37941317" w14:textId="77777777" w:rsidR="00AA6359" w:rsidRDefault="00AA6359" w:rsidP="0039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9196" w14:textId="77777777" w:rsidR="00AA6359" w:rsidRDefault="00AA6359" w:rsidP="00392467">
      <w:pPr>
        <w:spacing w:after="0" w:line="240" w:lineRule="auto"/>
      </w:pPr>
      <w:r>
        <w:separator/>
      </w:r>
    </w:p>
  </w:footnote>
  <w:footnote w:type="continuationSeparator" w:id="0">
    <w:p w14:paraId="27979DCA" w14:textId="77777777" w:rsidR="00AA6359" w:rsidRDefault="00AA6359" w:rsidP="0039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C71A" w14:textId="77777777" w:rsidR="00684D57" w:rsidRPr="006A037D" w:rsidRDefault="00684D57" w:rsidP="00684D57">
    <w:pPr>
      <w:pStyle w:val="En-tte"/>
      <w:tabs>
        <w:tab w:val="clear" w:pos="9072"/>
        <w:tab w:val="right" w:pos="9356"/>
      </w:tabs>
      <w:ind w:left="-284"/>
      <w:rPr>
        <w:i/>
        <w:iCs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0FD78" wp14:editId="2D88DA4F">
              <wp:simplePos x="0" y="0"/>
              <wp:positionH relativeFrom="column">
                <wp:posOffset>-701040</wp:posOffset>
              </wp:positionH>
              <wp:positionV relativeFrom="paragraph">
                <wp:posOffset>281940</wp:posOffset>
              </wp:positionV>
              <wp:extent cx="7496175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96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10C35" id="Connecteur droit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2pt,22.2pt" to="535.0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" strokecolor="#4579b8 [3044]"/>
          </w:pict>
        </mc:Fallback>
      </mc:AlternateContent>
    </w:r>
    <w:r w:rsidRPr="006A037D">
      <w:rPr>
        <w:color w:val="4F81BD" w:themeColor="accent1"/>
      </w:rPr>
      <w:t>19</w:t>
    </w:r>
    <w:r w:rsidRPr="00CF5902">
      <w:rPr>
        <w:color w:val="4F81BD" w:themeColor="accent1"/>
        <w:vertAlign w:val="superscript"/>
      </w:rPr>
      <w:t>èmes</w:t>
    </w:r>
    <w:r w:rsidRPr="006A037D">
      <w:rPr>
        <w:color w:val="4F81BD" w:themeColor="accent1"/>
      </w:rPr>
      <w:t xml:space="preserve"> Journées Scientifiques du GFP</w:t>
    </w:r>
    <w:r>
      <w:rPr>
        <w:color w:val="4F81BD" w:themeColor="accent1"/>
      </w:rPr>
      <w:t xml:space="preserve"> </w:t>
    </w:r>
    <w:r w:rsidRPr="006A037D">
      <w:rPr>
        <w:color w:val="4F81BD" w:themeColor="accent1"/>
      </w:rPr>
      <w:t>Méditerranée</w:t>
    </w:r>
    <w:r>
      <w:rPr>
        <w:color w:val="4F81BD" w:themeColor="accent1"/>
      </w:rPr>
      <w:t xml:space="preserve"> - Toulon</w:t>
    </w:r>
    <w:r>
      <w:tab/>
    </w:r>
    <w:r w:rsidRPr="006A037D">
      <w:rPr>
        <w:i/>
        <w:iCs/>
      </w:rPr>
      <w:t>20-21 mai 2026</w:t>
    </w:r>
  </w:p>
  <w:p w14:paraId="64FB26D9" w14:textId="77777777" w:rsidR="00FE6376" w:rsidRPr="00684D57" w:rsidRDefault="00FE6376" w:rsidP="00684D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96"/>
    <w:rsid w:val="00006FA1"/>
    <w:rsid w:val="00027BBB"/>
    <w:rsid w:val="000624EF"/>
    <w:rsid w:val="000726D0"/>
    <w:rsid w:val="00087B36"/>
    <w:rsid w:val="000960C1"/>
    <w:rsid w:val="000B1ADD"/>
    <w:rsid w:val="000C7EEE"/>
    <w:rsid w:val="000D4382"/>
    <w:rsid w:val="000D453B"/>
    <w:rsid w:val="000D6007"/>
    <w:rsid w:val="000E2005"/>
    <w:rsid w:val="000E41CE"/>
    <w:rsid w:val="000F56BA"/>
    <w:rsid w:val="001041E7"/>
    <w:rsid w:val="00124DB2"/>
    <w:rsid w:val="00125789"/>
    <w:rsid w:val="00136C0D"/>
    <w:rsid w:val="00143553"/>
    <w:rsid w:val="00176235"/>
    <w:rsid w:val="00184544"/>
    <w:rsid w:val="00192672"/>
    <w:rsid w:val="001A006D"/>
    <w:rsid w:val="001A04A5"/>
    <w:rsid w:val="001A1413"/>
    <w:rsid w:val="001D2C0B"/>
    <w:rsid w:val="001D4F37"/>
    <w:rsid w:val="001F284B"/>
    <w:rsid w:val="00224245"/>
    <w:rsid w:val="00247BEC"/>
    <w:rsid w:val="00254238"/>
    <w:rsid w:val="002547AE"/>
    <w:rsid w:val="002630C8"/>
    <w:rsid w:val="00271FB9"/>
    <w:rsid w:val="002758BE"/>
    <w:rsid w:val="002A3F54"/>
    <w:rsid w:val="002A486C"/>
    <w:rsid w:val="002B084A"/>
    <w:rsid w:val="002C59DE"/>
    <w:rsid w:val="002E25D3"/>
    <w:rsid w:val="00334F40"/>
    <w:rsid w:val="00335CFC"/>
    <w:rsid w:val="00341DD1"/>
    <w:rsid w:val="0036063B"/>
    <w:rsid w:val="00370948"/>
    <w:rsid w:val="00374E31"/>
    <w:rsid w:val="00386FDE"/>
    <w:rsid w:val="00392467"/>
    <w:rsid w:val="00406DDE"/>
    <w:rsid w:val="00444C69"/>
    <w:rsid w:val="00450D55"/>
    <w:rsid w:val="00453772"/>
    <w:rsid w:val="00471381"/>
    <w:rsid w:val="00477537"/>
    <w:rsid w:val="004A3AC4"/>
    <w:rsid w:val="004A6FC4"/>
    <w:rsid w:val="004C6E25"/>
    <w:rsid w:val="004D368D"/>
    <w:rsid w:val="004F1E04"/>
    <w:rsid w:val="004F596C"/>
    <w:rsid w:val="004F6516"/>
    <w:rsid w:val="005204A0"/>
    <w:rsid w:val="00562D2B"/>
    <w:rsid w:val="00597127"/>
    <w:rsid w:val="00597CE6"/>
    <w:rsid w:val="005A1FD7"/>
    <w:rsid w:val="005A2516"/>
    <w:rsid w:val="005A2D1E"/>
    <w:rsid w:val="005B370D"/>
    <w:rsid w:val="005F0968"/>
    <w:rsid w:val="00600959"/>
    <w:rsid w:val="00612523"/>
    <w:rsid w:val="00641074"/>
    <w:rsid w:val="006554E1"/>
    <w:rsid w:val="00663ADD"/>
    <w:rsid w:val="0068248D"/>
    <w:rsid w:val="00684D57"/>
    <w:rsid w:val="006C06BE"/>
    <w:rsid w:val="006E6CE0"/>
    <w:rsid w:val="00713C47"/>
    <w:rsid w:val="00736E38"/>
    <w:rsid w:val="00742CBB"/>
    <w:rsid w:val="0079388E"/>
    <w:rsid w:val="007A1901"/>
    <w:rsid w:val="007C30CB"/>
    <w:rsid w:val="007C7B83"/>
    <w:rsid w:val="007E464D"/>
    <w:rsid w:val="007F5B37"/>
    <w:rsid w:val="00803CDF"/>
    <w:rsid w:val="008110D5"/>
    <w:rsid w:val="00822EA8"/>
    <w:rsid w:val="00840B32"/>
    <w:rsid w:val="0084196D"/>
    <w:rsid w:val="00843C6E"/>
    <w:rsid w:val="0085461B"/>
    <w:rsid w:val="0087768F"/>
    <w:rsid w:val="00894F98"/>
    <w:rsid w:val="008B22EC"/>
    <w:rsid w:val="008B467C"/>
    <w:rsid w:val="008B64C8"/>
    <w:rsid w:val="008D1959"/>
    <w:rsid w:val="008D3429"/>
    <w:rsid w:val="00913CD4"/>
    <w:rsid w:val="00963DCB"/>
    <w:rsid w:val="00971AC1"/>
    <w:rsid w:val="00981158"/>
    <w:rsid w:val="009A0C93"/>
    <w:rsid w:val="009A5199"/>
    <w:rsid w:val="009F3014"/>
    <w:rsid w:val="00A003C8"/>
    <w:rsid w:val="00A12573"/>
    <w:rsid w:val="00A30427"/>
    <w:rsid w:val="00A77BD4"/>
    <w:rsid w:val="00A8689A"/>
    <w:rsid w:val="00A929A7"/>
    <w:rsid w:val="00AA365B"/>
    <w:rsid w:val="00AA6359"/>
    <w:rsid w:val="00AC22DA"/>
    <w:rsid w:val="00AD58E2"/>
    <w:rsid w:val="00B017B3"/>
    <w:rsid w:val="00B04D96"/>
    <w:rsid w:val="00B12C32"/>
    <w:rsid w:val="00B27BAB"/>
    <w:rsid w:val="00B30A32"/>
    <w:rsid w:val="00B335A9"/>
    <w:rsid w:val="00B33C52"/>
    <w:rsid w:val="00B46EBF"/>
    <w:rsid w:val="00B75547"/>
    <w:rsid w:val="00B77F8D"/>
    <w:rsid w:val="00B80A83"/>
    <w:rsid w:val="00B84050"/>
    <w:rsid w:val="00C50C84"/>
    <w:rsid w:val="00C5460A"/>
    <w:rsid w:val="00C56250"/>
    <w:rsid w:val="00C748CA"/>
    <w:rsid w:val="00C74B38"/>
    <w:rsid w:val="00C96B59"/>
    <w:rsid w:val="00CA395A"/>
    <w:rsid w:val="00CB53D4"/>
    <w:rsid w:val="00CC3D80"/>
    <w:rsid w:val="00CD6D4F"/>
    <w:rsid w:val="00D33724"/>
    <w:rsid w:val="00D34472"/>
    <w:rsid w:val="00D60C3C"/>
    <w:rsid w:val="00D7225D"/>
    <w:rsid w:val="00D83A74"/>
    <w:rsid w:val="00DA00D5"/>
    <w:rsid w:val="00DB6EF5"/>
    <w:rsid w:val="00DC2870"/>
    <w:rsid w:val="00DC333A"/>
    <w:rsid w:val="00DC62B3"/>
    <w:rsid w:val="00DC6FB0"/>
    <w:rsid w:val="00DD05F0"/>
    <w:rsid w:val="00DD15EE"/>
    <w:rsid w:val="00DF0E5D"/>
    <w:rsid w:val="00E1306E"/>
    <w:rsid w:val="00E41185"/>
    <w:rsid w:val="00E94E7D"/>
    <w:rsid w:val="00F00420"/>
    <w:rsid w:val="00F00547"/>
    <w:rsid w:val="00F54AEE"/>
    <w:rsid w:val="00F801BD"/>
    <w:rsid w:val="00F834E3"/>
    <w:rsid w:val="00F85556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B1009"/>
  <w15:docId w15:val="{F0FDED88-069B-4E2C-A297-73AAB774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34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4D96"/>
    <w:rPr>
      <w:color w:val="0000FF"/>
      <w:u w:val="single"/>
    </w:rPr>
  </w:style>
  <w:style w:type="character" w:customStyle="1" w:styleId="EmailStyle16">
    <w:name w:val="EmailStyle16"/>
    <w:basedOn w:val="Policepardfaut"/>
    <w:semiHidden/>
    <w:rsid w:val="008B22EC"/>
    <w:rPr>
      <w:rFonts w:ascii="Arial" w:hAnsi="Arial" w:cs="Arial"/>
      <w:color w:val="000080"/>
      <w:sz w:val="20"/>
      <w:szCs w:val="20"/>
    </w:rPr>
  </w:style>
  <w:style w:type="paragraph" w:customStyle="1" w:styleId="NormalAbstract">
    <w:name w:val="Normal_Abstract"/>
    <w:basedOn w:val="Normal"/>
    <w:rsid w:val="008B22EC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reresume">
    <w:name w:val="titreresume"/>
    <w:basedOn w:val="Normal"/>
    <w:autoRedefine/>
    <w:rsid w:val="00392467"/>
    <w:pPr>
      <w:autoSpaceDE w:val="0"/>
      <w:autoSpaceDN w:val="0"/>
      <w:spacing w:before="28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customStyle="1" w:styleId="auteurresume">
    <w:name w:val="auteurresume"/>
    <w:autoRedefine/>
    <w:rsid w:val="00392467"/>
    <w:pPr>
      <w:autoSpaceDE w:val="0"/>
      <w:autoSpaceDN w:val="0"/>
      <w:spacing w:before="20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customStyle="1" w:styleId="adressesresume">
    <w:name w:val="adressesresume"/>
    <w:autoRedefine/>
    <w:rsid w:val="00392467"/>
    <w:pPr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ref">
    <w:name w:val="ref"/>
    <w:autoRedefine/>
    <w:rsid w:val="00B27BAB"/>
    <w:pPr>
      <w:tabs>
        <w:tab w:val="left" w:pos="284"/>
      </w:tabs>
      <w:autoSpaceDE w:val="0"/>
      <w:autoSpaceDN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de-DE" w:eastAsia="fr-FR"/>
    </w:rPr>
  </w:style>
  <w:style w:type="paragraph" w:customStyle="1" w:styleId="Text">
    <w:name w:val="Text"/>
    <w:autoRedefine/>
    <w:rsid w:val="005204A0"/>
    <w:pPr>
      <w:tabs>
        <w:tab w:val="left" w:pos="105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gureTitle">
    <w:name w:val="FigureTitle"/>
    <w:autoRedefine/>
    <w:rsid w:val="00392467"/>
    <w:pPr>
      <w:autoSpaceDE w:val="0"/>
      <w:autoSpaceDN w:val="0"/>
      <w:spacing w:before="100" w:line="200" w:lineRule="exact"/>
      <w:ind w:firstLine="284"/>
      <w:jc w:val="center"/>
    </w:pPr>
    <w:rPr>
      <w:rFonts w:ascii="Arial" w:eastAsia="Times New Roman" w:hAnsi="Arial" w:cs="Times New Roman"/>
      <w:i/>
      <w:sz w:val="18"/>
      <w:szCs w:val="20"/>
      <w:lang w:val="en-GB" w:eastAsia="fr-FR"/>
    </w:rPr>
  </w:style>
  <w:style w:type="paragraph" w:customStyle="1" w:styleId="BlankLine">
    <w:name w:val="BlankLine"/>
    <w:basedOn w:val="Normal"/>
    <w:autoRedefine/>
    <w:rsid w:val="00392467"/>
    <w:pPr>
      <w:autoSpaceDE w:val="0"/>
      <w:autoSpaceDN w:val="0"/>
      <w:spacing w:after="0" w:line="480" w:lineRule="exact"/>
      <w:jc w:val="both"/>
    </w:pPr>
    <w:rPr>
      <w:rFonts w:ascii="Arial" w:eastAsia="Times New Roman" w:hAnsi="Arial" w:cs="Times New Roman"/>
      <w:sz w:val="20"/>
      <w:szCs w:val="20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39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2467"/>
  </w:style>
  <w:style w:type="paragraph" w:styleId="Pieddepage">
    <w:name w:val="footer"/>
    <w:basedOn w:val="Normal"/>
    <w:link w:val="PieddepageCar"/>
    <w:uiPriority w:val="99"/>
    <w:unhideWhenUsed/>
    <w:rsid w:val="0039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2467"/>
  </w:style>
  <w:style w:type="table" w:styleId="Grilledutableau">
    <w:name w:val="Table Grid"/>
    <w:basedOn w:val="TableauNormal"/>
    <w:uiPriority w:val="59"/>
    <w:rsid w:val="005A1F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B12C32"/>
    <w:rPr>
      <w:b/>
      <w:bCs/>
    </w:rPr>
  </w:style>
  <w:style w:type="character" w:styleId="Mentionnonrsolue">
    <w:name w:val="Unresolved Mention"/>
    <w:basedOn w:val="Policepardfaut"/>
    <w:uiPriority w:val="99"/>
    <w:rsid w:val="001762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0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A14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14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14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4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4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med2026@sciencescon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LCPO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Weiss</dc:creator>
  <cp:keywords/>
  <dc:description/>
  <cp:lastModifiedBy>C.Branger</cp:lastModifiedBy>
  <cp:revision>2</cp:revision>
  <dcterms:created xsi:type="dcterms:W3CDTF">2026-03-23T09:22:00Z</dcterms:created>
  <dcterms:modified xsi:type="dcterms:W3CDTF">2026-03-23T09:22:00Z</dcterms:modified>
</cp:coreProperties>
</file>